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C71E0">
      <w:pPr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竞卖树木成交协议</w:t>
      </w:r>
    </w:p>
    <w:p w14:paraId="53E39F88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出卖方（以下简称甲方）：江苏省岗埠农场有限公司</w:t>
      </w:r>
    </w:p>
    <w:p w14:paraId="56A47884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购买方（以下简称乙方）：</w:t>
      </w:r>
    </w:p>
    <w:p w14:paraId="3D0175E5">
      <w:pPr>
        <w:spacing w:line="440" w:lineRule="exact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经甲方对所属区域内树木进行公开竞卖，由乙方竞价成交，现根据有关法律规定，经双方协商一致，达成如下协议，以便共同遵守执行。</w:t>
      </w:r>
    </w:p>
    <w:p w14:paraId="107BD722">
      <w:pPr>
        <w:widowControl/>
        <w:spacing w:line="4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第一条、乙方以竞买价款人民币：</w:t>
      </w:r>
      <w:r>
        <w:rPr>
          <w:rFonts w:hint="eastAsia" w:ascii="宋体" w:hAnsi="宋体"/>
          <w:b/>
          <w:sz w:val="24"/>
          <w:u w:val="single"/>
        </w:rPr>
        <w:t xml:space="preserve">          </w:t>
      </w:r>
      <w:r>
        <w:rPr>
          <w:rFonts w:hint="eastAsia" w:ascii="宋体" w:hAnsi="宋体"/>
          <w:b/>
          <w:sz w:val="24"/>
        </w:rPr>
        <w:t>元</w:t>
      </w:r>
      <w:r>
        <w:rPr>
          <w:rFonts w:hint="eastAsia" w:ascii="宋体" w:hAnsi="宋体"/>
          <w:sz w:val="24"/>
        </w:rPr>
        <w:t>购买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号标的树木产权。</w:t>
      </w:r>
    </w:p>
    <w:p w14:paraId="6FAD1AF1">
      <w:pPr>
        <w:tabs>
          <w:tab w:val="left" w:pos="645"/>
        </w:tabs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第二条、交易价款乙方必须在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</w:rPr>
        <w:t>付清给甲方，逾期视为放弃交易行为，本协议自行解除，树木产权仍属甲方，乙方所交保证金不予退还。</w:t>
      </w:r>
    </w:p>
    <w:p w14:paraId="2773DE3F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第三条、乙方定于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</w:rPr>
        <w:t>前将所买的树木砍伐、运输完毕，逾期每天按交易价</w:t>
      </w:r>
      <w:r>
        <w:rPr>
          <w:rFonts w:hint="eastAsia" w:ascii="宋体" w:hAnsi="宋体"/>
          <w:sz w:val="24"/>
          <w:highlight w:val="none"/>
        </w:rPr>
        <w:t>款的</w:t>
      </w:r>
      <w:r>
        <w:rPr>
          <w:rFonts w:hint="eastAsia" w:ascii="宋体" w:hAnsi="宋体"/>
          <w:sz w:val="24"/>
          <w:highlight w:val="none"/>
          <w:lang w:val="en-US" w:eastAsia="zh-CN"/>
        </w:rPr>
        <w:t>千</w:t>
      </w:r>
      <w:r>
        <w:rPr>
          <w:rFonts w:hint="eastAsia" w:ascii="宋体" w:hAnsi="宋体"/>
          <w:sz w:val="24"/>
          <w:highlight w:val="none"/>
        </w:rPr>
        <w:t>分之五支付违约金。</w:t>
      </w:r>
    </w:p>
    <w:p w14:paraId="1FE70971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第四条、甲方负责提供乙方办理树木砍伐手续的有关证明，乙方在交清价款当天凭交款单据到甲方林业中心办理，逾期责任自负。</w:t>
      </w:r>
    </w:p>
    <w:p w14:paraId="5A39C43A"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五条、乙方购买甲方树木后的看护、砍伐、运输手续及费用等均由乙方自理。树木砍伐、运输期间的一切安全责任均由乙方负责，与甲方无关。乙方在树木砍伐、运输过程中，必须保证甲方相关公共设施完好无损，如有损坏，照价赔偿。</w:t>
      </w:r>
    </w:p>
    <w:p w14:paraId="056C1AB5">
      <w:pPr>
        <w:tabs>
          <w:tab w:val="left" w:pos="51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第六条、树木交易中如果产生其他应征税款</w:t>
      </w:r>
      <w:r>
        <w:rPr>
          <w:rFonts w:hint="eastAsia"/>
          <w:sz w:val="24"/>
        </w:rPr>
        <w:t>由</w:t>
      </w:r>
      <w:r>
        <w:rPr>
          <w:rFonts w:hint="eastAsia" w:ascii="宋体" w:hAnsi="宋体"/>
          <w:sz w:val="24"/>
        </w:rPr>
        <w:t>乙方</w:t>
      </w:r>
      <w:r>
        <w:rPr>
          <w:rFonts w:hint="eastAsia"/>
          <w:sz w:val="24"/>
        </w:rPr>
        <w:t>按法律规定</w:t>
      </w:r>
      <w:r>
        <w:rPr>
          <w:rFonts w:hint="eastAsia" w:ascii="宋体" w:hAnsi="宋体"/>
          <w:sz w:val="24"/>
        </w:rPr>
        <w:t>承担。</w:t>
      </w:r>
    </w:p>
    <w:p w14:paraId="78E72310">
      <w:pPr>
        <w:tabs>
          <w:tab w:val="left" w:pos="505"/>
        </w:tabs>
        <w:spacing w:line="440" w:lineRule="exac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第七条、</w:t>
      </w:r>
      <w:r>
        <w:rPr>
          <w:rFonts w:hint="eastAsia" w:ascii="宋体" w:hAnsi="宋体"/>
          <w:sz w:val="24"/>
          <w:lang w:val="en-US" w:eastAsia="zh-CN"/>
        </w:rPr>
        <w:t>如出现因为砍伐证原因及矛盾纠纷等特殊情况无法进行树木砍伐，将无息退还杨树款，合同自行解除。</w:t>
      </w:r>
    </w:p>
    <w:p w14:paraId="1DFAB723">
      <w:pPr>
        <w:tabs>
          <w:tab w:val="left" w:pos="505"/>
        </w:tabs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第八条、本协议未尽事宜，由双方协商解决，也可以申请见证方调解，调解不成由海州区人民法院判决。</w:t>
      </w:r>
    </w:p>
    <w:p w14:paraId="75BD3D6D">
      <w:pPr>
        <w:tabs>
          <w:tab w:val="left" w:pos="5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九</w:t>
      </w:r>
      <w:r>
        <w:rPr>
          <w:rFonts w:hint="eastAsia" w:ascii="宋体" w:hAnsi="宋体"/>
          <w:sz w:val="24"/>
        </w:rPr>
        <w:t>条、本协议</w:t>
      </w:r>
      <w:r>
        <w:rPr>
          <w:rFonts w:hint="eastAsia"/>
          <w:sz w:val="24"/>
        </w:rPr>
        <w:t>经双方签名或盖章生效，</w:t>
      </w:r>
      <w:r>
        <w:rPr>
          <w:rFonts w:hint="eastAsia" w:ascii="宋体" w:hAnsi="宋体"/>
          <w:sz w:val="24"/>
        </w:rPr>
        <w:t>协议一式三份，甲乙双方各一份。</w:t>
      </w:r>
    </w:p>
    <w:p w14:paraId="358912DB">
      <w:pPr>
        <w:tabs>
          <w:tab w:val="left" w:pos="505"/>
        </w:tabs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</w:t>
      </w:r>
    </w:p>
    <w:p w14:paraId="55B5DE2A">
      <w:pPr>
        <w:tabs>
          <w:tab w:val="left" w:pos="585"/>
        </w:tabs>
        <w:spacing w:line="440" w:lineRule="exact"/>
        <w:rPr>
          <w:rFonts w:hint="eastAsia" w:ascii="宋体" w:hAnsi="宋体"/>
          <w:sz w:val="24"/>
        </w:rPr>
      </w:pPr>
    </w:p>
    <w:p w14:paraId="221EA1AE">
      <w:pPr>
        <w:spacing w:line="440" w:lineRule="exact"/>
        <w:rPr>
          <w:rFonts w:hint="eastAsia" w:ascii="宋体" w:hAnsi="宋体"/>
          <w:sz w:val="24"/>
        </w:rPr>
      </w:pPr>
    </w:p>
    <w:p w14:paraId="382893D8">
      <w:pPr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出卖方（甲方签章）：                       购买方（签</w:t>
      </w:r>
      <w:r>
        <w:rPr>
          <w:rFonts w:hint="eastAsia"/>
          <w:sz w:val="24"/>
        </w:rPr>
        <w:t>名</w:t>
      </w:r>
      <w:r>
        <w:rPr>
          <w:rFonts w:hint="eastAsia" w:ascii="宋体" w:hAnsi="宋体"/>
          <w:sz w:val="24"/>
        </w:rPr>
        <w:t>）：</w:t>
      </w:r>
    </w:p>
    <w:p w14:paraId="0567E5B3">
      <w:pPr>
        <w:tabs>
          <w:tab w:val="left" w:pos="705"/>
        </w:tabs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5DBFC120">
      <w:pPr>
        <w:tabs>
          <w:tab w:val="left" w:pos="840"/>
        </w:tabs>
        <w:spacing w:line="440" w:lineRule="exact"/>
        <w:rPr>
          <w:rFonts w:hint="eastAsia" w:ascii="宋体" w:hAnsi="宋体"/>
          <w:sz w:val="24"/>
        </w:rPr>
      </w:pPr>
    </w:p>
    <w:p w14:paraId="5F0D67B3">
      <w:pPr>
        <w:tabs>
          <w:tab w:val="left" w:pos="840"/>
        </w:tabs>
        <w:spacing w:line="440" w:lineRule="exact"/>
        <w:ind w:firstLine="1680" w:firstLineChars="700"/>
        <w:rPr>
          <w:rFonts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 xml:space="preserve">                          二0二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CA"/>
    <w:rsid w:val="003F4C81"/>
    <w:rsid w:val="00482487"/>
    <w:rsid w:val="006B31AB"/>
    <w:rsid w:val="00903BCA"/>
    <w:rsid w:val="009E1E39"/>
    <w:rsid w:val="02C07BE6"/>
    <w:rsid w:val="05CB7DFF"/>
    <w:rsid w:val="0CA82E40"/>
    <w:rsid w:val="363E5F22"/>
    <w:rsid w:val="3AAC46D0"/>
    <w:rsid w:val="41EE53F4"/>
    <w:rsid w:val="4B09595D"/>
    <w:rsid w:val="5B9E482C"/>
    <w:rsid w:val="774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592</Words>
  <Characters>592</Characters>
  <Lines>4</Lines>
  <Paragraphs>1</Paragraphs>
  <TotalTime>7</TotalTime>
  <ScaleCrop>false</ScaleCrop>
  <LinksUpToDate>false</LinksUpToDate>
  <CharactersWithSpaces>692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2020-12-29T02:12:00Z</dcterms:created>
  <dc:creator>Administrator</dc:creator>
  <cp:lastModifiedBy>方加斌</cp:lastModifiedBy>
  <cp:lastPrinted>2020-12-30T06:52:00Z</cp:lastPrinted>
  <dcterms:modified xsi:type="dcterms:W3CDTF">2025-12-05T07:33:03Z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eyJoZGlkIjoiYTNjNWIyMDE5ZWNjOTQ5NzIwMTIyZjE5Y2JlYzY5Y2UiLCJ1c2VySWQiOiIxNTg2OTc3NDc0In0=</vt:lpwstr>
  </property>
  <property fmtid="{D5CDD505-2E9C-101B-9397-08002B2CF9AE}" pid="4" name="ICV">
    <vt:lpwstr>E8F84028959242528D5F37379716A9B4_13</vt:lpwstr>
  </property>
</Properties>
</file>